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B1" w:rsidRPr="00655D21" w:rsidRDefault="00564AB1" w:rsidP="00564AB1">
      <w:pPr>
        <w:jc w:val="center"/>
        <w:rPr>
          <w:rFonts w:cs="Al-Hadith2"/>
          <w:b/>
          <w:bCs/>
          <w:sz w:val="72"/>
          <w:szCs w:val="72"/>
          <w:rtl/>
          <w:lang w:bidi="ar-TN"/>
        </w:rPr>
      </w:pPr>
      <w:r w:rsidRPr="00655D21">
        <w:rPr>
          <w:rFonts w:cs="Al-Hadith2" w:hint="cs"/>
          <w:b/>
          <w:bCs/>
          <w:sz w:val="72"/>
          <w:szCs w:val="72"/>
          <w:rtl/>
          <w:lang w:bidi="ar-TN"/>
        </w:rPr>
        <w:t>قسم الجــغرافيا وتهيئة الإقليم</w:t>
      </w:r>
    </w:p>
    <w:p w:rsidR="00564AB1" w:rsidRDefault="00564AB1" w:rsidP="00564AB1">
      <w:pPr>
        <w:jc w:val="center"/>
        <w:rPr>
          <w:bCs/>
          <w:i/>
          <w:sz w:val="56"/>
          <w:szCs w:val="56"/>
          <w:rtl/>
          <w:lang w:bidi="ar-DZ"/>
        </w:rPr>
      </w:pPr>
      <w:r w:rsidRPr="00655D21">
        <w:rPr>
          <w:bCs/>
          <w:i/>
          <w:sz w:val="56"/>
          <w:szCs w:val="56"/>
          <w:rtl/>
          <w:lang w:bidi="ar-DZ"/>
        </w:rPr>
        <w:t xml:space="preserve"> </w:t>
      </w:r>
      <w:r w:rsidRPr="00655D21">
        <w:rPr>
          <w:rFonts w:hint="cs"/>
          <w:bCs/>
          <w:i/>
          <w:sz w:val="56"/>
          <w:szCs w:val="56"/>
          <w:rtl/>
          <w:lang w:bidi="ar-DZ"/>
        </w:rPr>
        <w:t>اجتماع بيداغوجي</w:t>
      </w:r>
      <w:r>
        <w:rPr>
          <w:rFonts w:hint="cs"/>
          <w:bCs/>
          <w:i/>
          <w:sz w:val="56"/>
          <w:szCs w:val="56"/>
          <w:rtl/>
          <w:lang w:bidi="ar-DZ"/>
        </w:rPr>
        <w:t xml:space="preserve"> فرع</w:t>
      </w:r>
      <w:r w:rsidRPr="00655D21">
        <w:rPr>
          <w:rFonts w:hint="cs"/>
          <w:bCs/>
          <w:i/>
          <w:sz w:val="56"/>
          <w:szCs w:val="56"/>
          <w:rtl/>
          <w:lang w:bidi="ar-DZ"/>
        </w:rPr>
        <w:t xml:space="preserve"> الجغرافيا</w:t>
      </w:r>
      <w:r w:rsidRPr="00655D21">
        <w:rPr>
          <w:bCs/>
          <w:i/>
          <w:sz w:val="56"/>
          <w:szCs w:val="56"/>
          <w:rtl/>
          <w:lang w:bidi="ar-DZ"/>
        </w:rPr>
        <w:t xml:space="preserve"> </w:t>
      </w:r>
      <w:r w:rsidRPr="00655D21">
        <w:rPr>
          <w:rFonts w:hint="cs"/>
          <w:bCs/>
          <w:i/>
          <w:sz w:val="56"/>
          <w:szCs w:val="56"/>
          <w:rtl/>
          <w:lang w:bidi="ar-DZ"/>
        </w:rPr>
        <w:t>و</w:t>
      </w:r>
      <w:r w:rsidRPr="00655D21">
        <w:rPr>
          <w:bCs/>
          <w:i/>
          <w:sz w:val="56"/>
          <w:szCs w:val="56"/>
          <w:rtl/>
          <w:lang w:bidi="ar-DZ"/>
        </w:rPr>
        <w:t>تهيئة الإقليم</w:t>
      </w:r>
    </w:p>
    <w:p w:rsidR="00564AB1" w:rsidRPr="00655D21" w:rsidRDefault="00564AB1" w:rsidP="00564AB1">
      <w:pPr>
        <w:jc w:val="center"/>
      </w:pPr>
    </w:p>
    <w:p w:rsidR="00564AB1" w:rsidRPr="00655D21" w:rsidRDefault="00564AB1" w:rsidP="00564AB1">
      <w:pPr>
        <w:spacing w:after="0" w:line="240" w:lineRule="auto"/>
        <w:jc w:val="both"/>
        <w:rPr>
          <w:rFonts w:cs="Traditional Arabic"/>
          <w:bCs/>
          <w:i/>
          <w:sz w:val="52"/>
          <w:szCs w:val="52"/>
          <w:rtl/>
          <w:lang w:bidi="ar-DZ"/>
        </w:rPr>
      </w:pPr>
      <w:r>
        <w:rPr>
          <w:rFonts w:cs="Traditional Arabic" w:hint="cs"/>
          <w:bCs/>
          <w:i/>
          <w:sz w:val="52"/>
          <w:szCs w:val="52"/>
          <w:rtl/>
          <w:lang w:bidi="ar-DZ"/>
        </w:rPr>
        <w:t xml:space="preserve">ليكن في علم </w:t>
      </w:r>
      <w:r w:rsidRPr="00564AB1">
        <w:rPr>
          <w:rFonts w:cs="Traditional Arabic" w:hint="cs"/>
          <w:bCs/>
          <w:i/>
          <w:sz w:val="52"/>
          <w:szCs w:val="52"/>
          <w:rtl/>
          <w:lang w:bidi="ar-DZ"/>
        </w:rPr>
        <w:t>ممثلو</w:t>
      </w:r>
      <w:r w:rsidRPr="00564AB1">
        <w:rPr>
          <w:rFonts w:cs="Traditional Arabic" w:hint="cs"/>
          <w:bCs/>
          <w:i/>
          <w:sz w:val="52"/>
          <w:szCs w:val="52"/>
          <w:rtl/>
          <w:lang w:bidi="ar-DZ"/>
        </w:rPr>
        <w:t xml:space="preserve"> طلبة</w:t>
      </w:r>
      <w:r>
        <w:rPr>
          <w:rFonts w:cs="Traditional Arabic"/>
          <w:bCs/>
          <w:i/>
          <w:sz w:val="52"/>
          <w:szCs w:val="52"/>
          <w:lang w:bidi="ar-DZ"/>
        </w:rPr>
        <w:t xml:space="preserve"> </w:t>
      </w:r>
      <w:r w:rsidRPr="00A76159">
        <w:rPr>
          <w:rFonts w:cs="Traditional Arabic"/>
          <w:bCs/>
          <w:i/>
          <w:sz w:val="52"/>
          <w:szCs w:val="52"/>
          <w:rtl/>
          <w:lang w:bidi="ar-DZ"/>
        </w:rPr>
        <w:t>فرع</w:t>
      </w:r>
      <w:r w:rsidRPr="00A76159">
        <w:rPr>
          <w:rFonts w:cs="Traditional Arabic" w:hint="cs"/>
          <w:bCs/>
          <w:i/>
          <w:sz w:val="52"/>
          <w:szCs w:val="52"/>
          <w:rtl/>
          <w:lang w:bidi="ar-DZ"/>
        </w:rPr>
        <w:t xml:space="preserve"> الجغرافيا</w:t>
      </w:r>
      <w:r w:rsidRPr="00A76159">
        <w:rPr>
          <w:rFonts w:cs="Traditional Arabic"/>
          <w:bCs/>
          <w:i/>
          <w:sz w:val="52"/>
          <w:szCs w:val="52"/>
          <w:rtl/>
          <w:lang w:bidi="ar-DZ"/>
        </w:rPr>
        <w:t xml:space="preserve"> </w:t>
      </w:r>
      <w:r w:rsidRPr="00A76159">
        <w:rPr>
          <w:rFonts w:cs="Traditional Arabic" w:hint="cs"/>
          <w:bCs/>
          <w:i/>
          <w:sz w:val="52"/>
          <w:szCs w:val="52"/>
          <w:rtl/>
          <w:lang w:bidi="ar-DZ"/>
        </w:rPr>
        <w:t>و</w:t>
      </w:r>
      <w:r w:rsidRPr="00A76159">
        <w:rPr>
          <w:rFonts w:cs="Traditional Arabic"/>
          <w:bCs/>
          <w:i/>
          <w:sz w:val="52"/>
          <w:szCs w:val="52"/>
          <w:rtl/>
          <w:lang w:bidi="ar-DZ"/>
        </w:rPr>
        <w:t xml:space="preserve">تهيئة </w:t>
      </w:r>
      <w:r w:rsidRPr="00A76159">
        <w:rPr>
          <w:rFonts w:cs="Traditional Arabic" w:hint="cs"/>
          <w:bCs/>
          <w:i/>
          <w:sz w:val="52"/>
          <w:szCs w:val="52"/>
          <w:rtl/>
          <w:lang w:bidi="ar-DZ"/>
        </w:rPr>
        <w:t>الإقليم</w:t>
      </w:r>
      <w:r w:rsidRPr="00564AB1">
        <w:rPr>
          <w:rFonts w:cs="Traditional Arabic" w:hint="cs"/>
          <w:bCs/>
          <w:i/>
          <w:sz w:val="52"/>
          <w:szCs w:val="52"/>
          <w:rtl/>
          <w:lang w:bidi="ar-DZ"/>
        </w:rPr>
        <w:t xml:space="preserve"> </w:t>
      </w:r>
      <w:r>
        <w:rPr>
          <w:rFonts w:cs="Traditional Arabic" w:hint="cs"/>
          <w:bCs/>
          <w:i/>
          <w:sz w:val="52"/>
          <w:szCs w:val="52"/>
          <w:rtl/>
          <w:lang w:bidi="ar-DZ"/>
        </w:rPr>
        <w:t xml:space="preserve">كل </w:t>
      </w:r>
      <w:bookmarkStart w:id="0" w:name="_GoBack"/>
      <w:bookmarkEnd w:id="0"/>
      <w:r>
        <w:rPr>
          <w:rFonts w:cs="Traditional Arabic" w:hint="cs"/>
          <w:bCs/>
          <w:i/>
          <w:sz w:val="52"/>
          <w:szCs w:val="52"/>
          <w:rtl/>
          <w:lang w:bidi="ar-DZ"/>
        </w:rPr>
        <w:t>الاختصاصات</w:t>
      </w:r>
      <w:r w:rsidRPr="00655D21">
        <w:rPr>
          <w:rFonts w:cs="Traditional Arabic" w:hint="cs"/>
          <w:bCs/>
          <w:i/>
          <w:sz w:val="52"/>
          <w:szCs w:val="52"/>
          <w:rtl/>
          <w:lang w:bidi="ar-DZ"/>
        </w:rPr>
        <w:t>،</w:t>
      </w:r>
      <w:r w:rsidRPr="00655D21">
        <w:rPr>
          <w:rFonts w:cs="Traditional Arabic" w:hint="cs"/>
          <w:bCs/>
          <w:i/>
          <w:sz w:val="52"/>
          <w:szCs w:val="52"/>
          <w:rtl/>
          <w:lang w:bidi="ar-DZ"/>
        </w:rPr>
        <w:t xml:space="preserve"> أنه تم برمجة اجتماع بيداغوجي وفق الرزنامة التالية: </w:t>
      </w:r>
    </w:p>
    <w:p w:rsidR="00564AB1" w:rsidRPr="00655D21" w:rsidRDefault="00564AB1" w:rsidP="00564AB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Traditional Arabic"/>
          <w:bCs/>
          <w:i/>
          <w:sz w:val="48"/>
          <w:szCs w:val="48"/>
          <w:lang w:val="fr-FR" w:bidi="ar-DZ"/>
        </w:rPr>
      </w:pPr>
      <w:r w:rsidRPr="00655D21">
        <w:rPr>
          <w:rFonts w:cs="Traditional Arabic" w:hint="cs"/>
          <w:bCs/>
          <w:i/>
          <w:sz w:val="48"/>
          <w:szCs w:val="48"/>
          <w:rtl/>
          <w:lang w:bidi="ar-DZ"/>
        </w:rPr>
        <w:t xml:space="preserve">الجذع المشترك </w:t>
      </w:r>
      <w:r>
        <w:rPr>
          <w:rFonts w:cs="Traditional Arabic" w:hint="cs"/>
          <w:bCs/>
          <w:i/>
          <w:sz w:val="48"/>
          <w:szCs w:val="48"/>
          <w:rtl/>
          <w:lang w:bidi="ar-DZ"/>
        </w:rPr>
        <w:t>+ ليسانس كل التخصصات يوم الثلاثاء 09</w:t>
      </w:r>
      <w:r w:rsidRPr="00655D21">
        <w:rPr>
          <w:rFonts w:cs="Traditional Arabic" w:hint="cs"/>
          <w:bCs/>
          <w:i/>
          <w:sz w:val="48"/>
          <w:szCs w:val="48"/>
          <w:rtl/>
          <w:lang w:bidi="ar-DZ"/>
        </w:rPr>
        <w:t>/</w:t>
      </w:r>
      <w:r>
        <w:rPr>
          <w:rFonts w:cs="Traditional Arabic" w:hint="cs"/>
          <w:bCs/>
          <w:i/>
          <w:sz w:val="48"/>
          <w:szCs w:val="48"/>
          <w:rtl/>
          <w:lang w:bidi="ar-DZ"/>
        </w:rPr>
        <w:t>05</w:t>
      </w:r>
      <w:r w:rsidRPr="00655D21">
        <w:rPr>
          <w:rFonts w:cs="Traditional Arabic" w:hint="cs"/>
          <w:bCs/>
          <w:i/>
          <w:sz w:val="48"/>
          <w:szCs w:val="48"/>
          <w:rtl/>
          <w:lang w:bidi="ar-DZ"/>
        </w:rPr>
        <w:t>/ 20</w:t>
      </w:r>
      <w:r>
        <w:rPr>
          <w:rFonts w:cs="Traditional Arabic" w:hint="cs"/>
          <w:bCs/>
          <w:i/>
          <w:sz w:val="48"/>
          <w:szCs w:val="48"/>
          <w:rtl/>
          <w:lang w:bidi="ar-DZ"/>
        </w:rPr>
        <w:t>23</w:t>
      </w:r>
      <w:r w:rsidRPr="00655D21">
        <w:rPr>
          <w:rFonts w:cs="Traditional Arabic" w:hint="cs"/>
          <w:bCs/>
          <w:i/>
          <w:sz w:val="48"/>
          <w:szCs w:val="48"/>
          <w:rtl/>
          <w:lang w:bidi="ar-DZ"/>
        </w:rPr>
        <w:t xml:space="preserve"> على الساعة </w:t>
      </w:r>
      <w:r w:rsidRPr="00A76159">
        <w:rPr>
          <w:rFonts w:cs="Traditional Arabic" w:hint="cs"/>
          <w:b/>
          <w:i/>
          <w:sz w:val="48"/>
          <w:szCs w:val="48"/>
          <w:rtl/>
          <w:lang w:bidi="ar-DZ"/>
        </w:rPr>
        <w:t>30</w:t>
      </w:r>
      <w:r w:rsidRPr="00655D21">
        <w:rPr>
          <w:rFonts w:cs="Traditional Arabic"/>
          <w:bCs/>
          <w:i/>
          <w:sz w:val="48"/>
          <w:szCs w:val="48"/>
          <w:lang w:bidi="ar-DZ"/>
        </w:rPr>
        <w:t xml:space="preserve"> 11</w:t>
      </w:r>
      <w:r w:rsidRPr="00A76159">
        <w:rPr>
          <w:rFonts w:cs="Traditional Arabic"/>
          <w:bCs/>
          <w:i/>
          <w:sz w:val="48"/>
          <w:szCs w:val="48"/>
          <w:lang w:bidi="ar-DZ"/>
        </w:rPr>
        <w:t xml:space="preserve"> </w:t>
      </w:r>
      <w:r w:rsidRPr="00655D21">
        <w:rPr>
          <w:rFonts w:cs="Traditional Arabic"/>
          <w:bCs/>
          <w:i/>
          <w:sz w:val="48"/>
          <w:szCs w:val="48"/>
          <w:lang w:bidi="ar-DZ"/>
        </w:rPr>
        <w:t>h</w:t>
      </w:r>
    </w:p>
    <w:p w:rsidR="00564AB1" w:rsidRPr="00A76159" w:rsidRDefault="00564AB1" w:rsidP="00564AB1">
      <w:pPr>
        <w:pStyle w:val="Paragraphedeliste"/>
        <w:numPr>
          <w:ilvl w:val="0"/>
          <w:numId w:val="1"/>
        </w:numPr>
        <w:tabs>
          <w:tab w:val="left" w:pos="8659"/>
        </w:tabs>
        <w:jc w:val="both"/>
        <w:rPr>
          <w:b/>
          <w:i/>
          <w:sz w:val="48"/>
          <w:szCs w:val="48"/>
          <w:lang w:bidi="ar-DZ"/>
        </w:rPr>
      </w:pPr>
      <w:r w:rsidRPr="00A76159">
        <w:rPr>
          <w:rFonts w:cs="Traditional Arabic" w:hint="cs"/>
          <w:bCs/>
          <w:i/>
          <w:sz w:val="48"/>
          <w:szCs w:val="48"/>
          <w:rtl/>
          <w:lang w:bidi="ar-DZ"/>
        </w:rPr>
        <w:t xml:space="preserve">الماستر كل التخصصات يوم الثلاثاء 09/05/2023 على الساعة </w:t>
      </w:r>
      <w:r w:rsidRPr="00A76159">
        <w:rPr>
          <w:rFonts w:cs="Traditional Arabic"/>
          <w:bCs/>
          <w:i/>
          <w:sz w:val="48"/>
          <w:szCs w:val="48"/>
          <w:lang w:bidi="ar-DZ"/>
        </w:rPr>
        <w:t>h00</w:t>
      </w:r>
      <w:r w:rsidRPr="00A76159">
        <w:rPr>
          <w:rFonts w:cs="Traditional Arabic" w:hint="cs"/>
          <w:bCs/>
          <w:i/>
          <w:sz w:val="48"/>
          <w:szCs w:val="48"/>
          <w:rtl/>
          <w:lang w:bidi="ar-DZ"/>
        </w:rPr>
        <w:t>12</w:t>
      </w:r>
    </w:p>
    <w:p w:rsidR="00564AB1" w:rsidRPr="00A76159" w:rsidRDefault="00564AB1" w:rsidP="00564AB1">
      <w:pPr>
        <w:tabs>
          <w:tab w:val="left" w:pos="8659"/>
        </w:tabs>
        <w:ind w:left="360"/>
        <w:jc w:val="both"/>
        <w:rPr>
          <w:b/>
          <w:i/>
          <w:sz w:val="48"/>
          <w:szCs w:val="48"/>
          <w:lang w:bidi="ar-DZ"/>
        </w:rPr>
      </w:pPr>
    </w:p>
    <w:p w:rsidR="00564AB1" w:rsidRPr="00A76159" w:rsidRDefault="00564AB1" w:rsidP="00564AB1">
      <w:pPr>
        <w:pStyle w:val="Paragraphedeliste"/>
        <w:numPr>
          <w:ilvl w:val="0"/>
          <w:numId w:val="1"/>
        </w:numPr>
        <w:tabs>
          <w:tab w:val="left" w:pos="8659"/>
        </w:tabs>
        <w:jc w:val="both"/>
        <w:rPr>
          <w:b/>
          <w:i/>
          <w:sz w:val="48"/>
          <w:szCs w:val="48"/>
          <w:lang w:bidi="ar-DZ"/>
        </w:rPr>
      </w:pPr>
      <w:r w:rsidRPr="00A76159">
        <w:rPr>
          <w:rFonts w:hint="cs"/>
          <w:b/>
          <w:i/>
          <w:sz w:val="48"/>
          <w:szCs w:val="48"/>
          <w:rtl/>
          <w:lang w:bidi="ar-DZ"/>
        </w:rPr>
        <w:t>جدول الأعمال:</w:t>
      </w:r>
      <w:r w:rsidRPr="00A76159">
        <w:rPr>
          <w:b/>
          <w:i/>
          <w:sz w:val="48"/>
          <w:szCs w:val="48"/>
          <w:rtl/>
          <w:lang w:bidi="ar-DZ"/>
        </w:rPr>
        <w:tab/>
      </w:r>
    </w:p>
    <w:p w:rsidR="00564AB1" w:rsidRPr="00655D21" w:rsidRDefault="00564AB1" w:rsidP="00564AB1">
      <w:pPr>
        <w:pStyle w:val="Paragraphedeliste"/>
        <w:numPr>
          <w:ilvl w:val="0"/>
          <w:numId w:val="1"/>
        </w:numPr>
        <w:tabs>
          <w:tab w:val="left" w:pos="8659"/>
        </w:tabs>
        <w:jc w:val="both"/>
        <w:rPr>
          <w:b/>
          <w:i/>
          <w:sz w:val="48"/>
          <w:szCs w:val="48"/>
          <w:lang w:bidi="ar-DZ"/>
        </w:rPr>
      </w:pPr>
      <w:r w:rsidRPr="00655D21">
        <w:rPr>
          <w:rFonts w:hint="cs"/>
          <w:b/>
          <w:i/>
          <w:sz w:val="48"/>
          <w:szCs w:val="48"/>
          <w:rtl/>
          <w:lang w:bidi="ar-DZ"/>
        </w:rPr>
        <w:t>سير الدروس</w:t>
      </w:r>
    </w:p>
    <w:p w:rsidR="00564AB1" w:rsidRPr="00655D21" w:rsidRDefault="00564AB1" w:rsidP="00564AB1">
      <w:pPr>
        <w:pStyle w:val="Paragraphedeliste"/>
        <w:numPr>
          <w:ilvl w:val="0"/>
          <w:numId w:val="1"/>
        </w:numPr>
        <w:tabs>
          <w:tab w:val="left" w:pos="8659"/>
        </w:tabs>
        <w:jc w:val="both"/>
        <w:rPr>
          <w:b/>
          <w:i/>
          <w:sz w:val="48"/>
          <w:szCs w:val="48"/>
          <w:lang w:bidi="ar-DZ"/>
        </w:rPr>
      </w:pPr>
      <w:r w:rsidRPr="00655D21">
        <w:rPr>
          <w:rFonts w:hint="cs"/>
          <w:b/>
          <w:i/>
          <w:sz w:val="48"/>
          <w:szCs w:val="48"/>
          <w:rtl/>
          <w:lang w:bidi="ar-DZ"/>
        </w:rPr>
        <w:t xml:space="preserve">متفرقات </w:t>
      </w:r>
    </w:p>
    <w:p w:rsidR="00564AB1" w:rsidRDefault="00564AB1" w:rsidP="00564AB1">
      <w:pPr>
        <w:pStyle w:val="Paragraphedeliste"/>
        <w:tabs>
          <w:tab w:val="left" w:pos="8659"/>
        </w:tabs>
        <w:jc w:val="center"/>
        <w:rPr>
          <w:bCs/>
          <w:i/>
          <w:sz w:val="56"/>
          <w:szCs w:val="56"/>
          <w:rtl/>
          <w:lang w:bidi="ar-DZ"/>
        </w:rPr>
      </w:pPr>
      <w:r>
        <w:rPr>
          <w:rFonts w:hint="cs"/>
          <w:bCs/>
          <w:i/>
          <w:sz w:val="56"/>
          <w:szCs w:val="56"/>
          <w:rtl/>
          <w:lang w:bidi="ar-DZ"/>
        </w:rPr>
        <w:t xml:space="preserve">                               </w:t>
      </w:r>
      <w:r w:rsidRPr="00655D21">
        <w:rPr>
          <w:rFonts w:hint="cs"/>
          <w:bCs/>
          <w:i/>
          <w:sz w:val="56"/>
          <w:szCs w:val="56"/>
          <w:rtl/>
          <w:lang w:bidi="ar-DZ"/>
        </w:rPr>
        <w:t>إدارة القسم:</w:t>
      </w:r>
    </w:p>
    <w:p w:rsidR="00564AB1" w:rsidRDefault="00564AB1" w:rsidP="00564AB1"/>
    <w:p w:rsidR="00F64CC6" w:rsidRDefault="00F64CC6"/>
    <w:sectPr w:rsidR="00F64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Hadith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E0435"/>
    <w:multiLevelType w:val="hybridMultilevel"/>
    <w:tmpl w:val="D0C00044"/>
    <w:lvl w:ilvl="0" w:tplc="972AC370">
      <w:numFmt w:val="bullet"/>
      <w:lvlText w:val="-"/>
      <w:lvlJc w:val="left"/>
      <w:pPr>
        <w:ind w:left="720" w:hanging="360"/>
      </w:pPr>
      <w:rPr>
        <w:rFonts w:ascii="Calibri" w:eastAsiaTheme="minorHAnsi" w:hAnsi="Calibri" w:cs="Traditional Arabic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B1"/>
    <w:rsid w:val="00564AB1"/>
    <w:rsid w:val="00F6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82EA2-201E-48D1-B38D-779253D3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AB1"/>
    <w:pPr>
      <w:bidi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2023-05-07T08:28:00Z</dcterms:created>
  <dcterms:modified xsi:type="dcterms:W3CDTF">2023-05-07T08:35:00Z</dcterms:modified>
</cp:coreProperties>
</file>